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1F" w:rsidRPr="002905D1" w:rsidRDefault="002905D1" w:rsidP="00290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05D1">
        <w:rPr>
          <w:rFonts w:ascii="Times New Roman" w:hAnsi="Times New Roman" w:cs="Times New Roman"/>
          <w:b/>
          <w:sz w:val="28"/>
          <w:szCs w:val="28"/>
        </w:rPr>
        <w:t>43.01.09 Повар, кондитер</w:t>
      </w:r>
    </w:p>
    <w:tbl>
      <w:tblPr>
        <w:tblStyle w:val="a3"/>
        <w:tblW w:w="9371" w:type="dxa"/>
        <w:tblLook w:val="04A0" w:firstRow="1" w:lastRow="0" w:firstColumn="1" w:lastColumn="0" w:noHBand="0" w:noVBand="1"/>
      </w:tblPr>
      <w:tblGrid>
        <w:gridCol w:w="1575"/>
        <w:gridCol w:w="7796"/>
      </w:tblGrid>
      <w:tr w:rsidR="002905D1" w:rsidRPr="00AC030B" w:rsidTr="00236D0A">
        <w:trPr>
          <w:trHeight w:val="288"/>
        </w:trPr>
        <w:tc>
          <w:tcPr>
            <w:tcW w:w="1575" w:type="dxa"/>
            <w:hideMark/>
          </w:tcPr>
          <w:bookmarkEnd w:id="0"/>
          <w:p w:rsidR="002905D1" w:rsidRPr="00AC030B" w:rsidRDefault="002905D1" w:rsidP="00982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796" w:type="dxa"/>
            <w:hideMark/>
          </w:tcPr>
          <w:p w:rsidR="002905D1" w:rsidRPr="00AC030B" w:rsidRDefault="002905D1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ОУД.01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ОУД.02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ОУД.03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ОУД.04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ОУД.05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ОУД.06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ОУД.07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ОУД.08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236D0A" w:rsidRPr="00236D0A" w:rsidTr="00236D0A">
        <w:trPr>
          <w:trHeight w:val="2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236D0A" w:rsidRPr="00236D0A" w:rsidTr="00236D0A">
        <w:trPr>
          <w:trHeight w:val="2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ОУД.10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</w:tr>
      <w:tr w:rsidR="00236D0A" w:rsidRPr="00236D0A" w:rsidTr="00236D0A">
        <w:trPr>
          <w:trHeight w:val="2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ОУД.11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36D0A" w:rsidRPr="00236D0A" w:rsidTr="00236D0A">
        <w:trPr>
          <w:trHeight w:val="2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ОУД.12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36D0A" w:rsidRPr="00236D0A" w:rsidTr="00236D0A">
        <w:trPr>
          <w:trHeight w:val="2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ОУД.13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236D0A" w:rsidRPr="00236D0A" w:rsidTr="00236D0A">
        <w:trPr>
          <w:trHeight w:val="2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ОУД.14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Обществознание (вкл. экономику и право)</w:t>
            </w:r>
          </w:p>
        </w:tc>
      </w:tr>
      <w:tr w:rsidR="00236D0A" w:rsidRPr="00236D0A" w:rsidTr="00236D0A">
        <w:trPr>
          <w:trHeight w:val="2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ОУД.19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36D0A" w:rsidRPr="00236D0A" w:rsidTr="00236D0A">
        <w:trPr>
          <w:trHeight w:val="2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ОУД.20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36D0A" w:rsidRPr="00236D0A" w:rsidTr="00236D0A">
        <w:trPr>
          <w:trHeight w:val="2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ОУД.21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36D0A" w:rsidRPr="00236D0A" w:rsidTr="00236D0A">
        <w:trPr>
          <w:trHeight w:val="146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УД.22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2905D1" w:rsidRPr="00AC030B" w:rsidTr="00236D0A">
        <w:trPr>
          <w:trHeight w:val="234"/>
        </w:trPr>
        <w:tc>
          <w:tcPr>
            <w:tcW w:w="1575" w:type="dxa"/>
            <w:noWrap/>
            <w:hideMark/>
          </w:tcPr>
          <w:p w:rsidR="002905D1" w:rsidRPr="00211D4E" w:rsidRDefault="002905D1" w:rsidP="009822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796" w:type="dxa"/>
            <w:hideMark/>
          </w:tcPr>
          <w:p w:rsidR="002905D1" w:rsidRPr="00211D4E" w:rsidRDefault="002905D1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Общепрофессиональный учебный цикл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Техническое оснащение и организация рабочего места. 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калькуляции и учета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в профес</w:t>
            </w: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сиональной деятельности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Традиционная русская кухня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Зарубежная кухня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Коммуникативный практикум</w:t>
            </w:r>
          </w:p>
        </w:tc>
      </w:tr>
      <w:tr w:rsidR="00236D0A" w:rsidRPr="00236D0A" w:rsidTr="00236D0A">
        <w:trPr>
          <w:trHeight w:val="1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финансовой грамотности</w:t>
            </w:r>
          </w:p>
        </w:tc>
      </w:tr>
      <w:tr w:rsidR="002905D1" w:rsidRPr="00AC030B" w:rsidTr="00236D0A">
        <w:trPr>
          <w:trHeight w:val="285"/>
        </w:trPr>
        <w:tc>
          <w:tcPr>
            <w:tcW w:w="1575" w:type="dxa"/>
            <w:noWrap/>
            <w:hideMark/>
          </w:tcPr>
          <w:p w:rsidR="002905D1" w:rsidRPr="00AC030B" w:rsidRDefault="002905D1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796" w:type="dxa"/>
            <w:noWrap/>
            <w:hideMark/>
          </w:tcPr>
          <w:p w:rsidR="002905D1" w:rsidRPr="00AC030B" w:rsidRDefault="002905D1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</w:tr>
      <w:tr w:rsidR="002905D1" w:rsidRPr="00AC030B" w:rsidTr="00236D0A">
        <w:trPr>
          <w:trHeight w:val="300"/>
        </w:trPr>
        <w:tc>
          <w:tcPr>
            <w:tcW w:w="1575" w:type="dxa"/>
            <w:hideMark/>
          </w:tcPr>
          <w:p w:rsidR="002905D1" w:rsidRPr="00AC030B" w:rsidRDefault="002905D1" w:rsidP="00982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6" w:type="dxa"/>
            <w:noWrap/>
            <w:hideMark/>
          </w:tcPr>
          <w:p w:rsidR="002905D1" w:rsidRPr="00AC030B" w:rsidRDefault="002905D1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2905D1" w:rsidRPr="00AC030B" w:rsidTr="00236D0A">
        <w:trPr>
          <w:trHeight w:val="53"/>
        </w:trPr>
        <w:tc>
          <w:tcPr>
            <w:tcW w:w="1575" w:type="dxa"/>
            <w:hideMark/>
          </w:tcPr>
          <w:p w:rsidR="002905D1" w:rsidRPr="00AC030B" w:rsidRDefault="002905D1" w:rsidP="009822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796" w:type="dxa"/>
            <w:hideMark/>
          </w:tcPr>
          <w:p w:rsidR="002905D1" w:rsidRPr="00AC030B" w:rsidRDefault="002905D1" w:rsidP="009822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236D0A" w:rsidRPr="00236D0A" w:rsidTr="00236D0A">
        <w:trPr>
          <w:trHeight w:val="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236D0A" w:rsidRPr="00236D0A" w:rsidTr="00236D0A">
        <w:trPr>
          <w:trHeight w:val="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236D0A" w:rsidRPr="00236D0A" w:rsidTr="00236D0A">
        <w:trPr>
          <w:trHeight w:val="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УП.01.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36D0A" w:rsidRPr="00236D0A" w:rsidTr="00236D0A">
        <w:trPr>
          <w:trHeight w:val="53"/>
        </w:trPr>
        <w:tc>
          <w:tcPr>
            <w:tcW w:w="1575" w:type="dxa"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2905D1" w:rsidRPr="00AC030B" w:rsidTr="00236D0A">
        <w:trPr>
          <w:trHeight w:val="407"/>
        </w:trPr>
        <w:tc>
          <w:tcPr>
            <w:tcW w:w="1575" w:type="dxa"/>
            <w:noWrap/>
            <w:hideMark/>
          </w:tcPr>
          <w:p w:rsidR="002905D1" w:rsidRPr="00AC030B" w:rsidRDefault="002905D1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ПМ.02 </w:t>
            </w:r>
          </w:p>
        </w:tc>
        <w:tc>
          <w:tcPr>
            <w:tcW w:w="7796" w:type="dxa"/>
            <w:hideMark/>
          </w:tcPr>
          <w:p w:rsidR="002905D1" w:rsidRPr="00AC030B" w:rsidRDefault="002905D1" w:rsidP="009822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36D0A" w:rsidRPr="00236D0A" w:rsidTr="00236D0A">
        <w:trPr>
          <w:trHeight w:val="407"/>
        </w:trPr>
        <w:tc>
          <w:tcPr>
            <w:tcW w:w="1575" w:type="dxa"/>
            <w:noWrap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МДК.02.01.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236D0A" w:rsidRPr="00236D0A" w:rsidTr="00236D0A">
        <w:trPr>
          <w:trHeight w:val="407"/>
        </w:trPr>
        <w:tc>
          <w:tcPr>
            <w:tcW w:w="1575" w:type="dxa"/>
            <w:noWrap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МДК.02.02.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Процессы приготовления, подготовки к реализации и презентации горячих блюд,</w:t>
            </w: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кулинарных изделий, закусок</w:t>
            </w:r>
          </w:p>
        </w:tc>
      </w:tr>
      <w:tr w:rsidR="00236D0A" w:rsidRPr="00236D0A" w:rsidTr="00236D0A">
        <w:trPr>
          <w:trHeight w:val="407"/>
        </w:trPr>
        <w:tc>
          <w:tcPr>
            <w:tcW w:w="1575" w:type="dxa"/>
            <w:noWrap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УП.02.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36D0A" w:rsidRPr="00236D0A" w:rsidTr="00236D0A">
        <w:trPr>
          <w:trHeight w:val="407"/>
        </w:trPr>
        <w:tc>
          <w:tcPr>
            <w:tcW w:w="1575" w:type="dxa"/>
            <w:noWrap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ПП.02</w:t>
            </w:r>
          </w:p>
        </w:tc>
        <w:tc>
          <w:tcPr>
            <w:tcW w:w="7796" w:type="dxa"/>
          </w:tcPr>
          <w:p w:rsidR="00236D0A" w:rsidRPr="00236D0A" w:rsidRDefault="00236D0A" w:rsidP="00236D0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2905D1" w:rsidRPr="00AC030B" w:rsidTr="00236D0A">
        <w:trPr>
          <w:trHeight w:val="264"/>
        </w:trPr>
        <w:tc>
          <w:tcPr>
            <w:tcW w:w="1575" w:type="dxa"/>
            <w:noWrap/>
            <w:hideMark/>
          </w:tcPr>
          <w:p w:rsidR="002905D1" w:rsidRPr="00AC030B" w:rsidRDefault="002905D1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ПМ.03 </w:t>
            </w:r>
          </w:p>
        </w:tc>
        <w:tc>
          <w:tcPr>
            <w:tcW w:w="7796" w:type="dxa"/>
            <w:hideMark/>
          </w:tcPr>
          <w:p w:rsidR="002905D1" w:rsidRPr="00AC030B" w:rsidRDefault="002905D1" w:rsidP="009822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236D0A" w:rsidRPr="00236D0A" w:rsidTr="00236D0A">
        <w:trPr>
          <w:trHeight w:val="586"/>
        </w:trPr>
        <w:tc>
          <w:tcPr>
            <w:tcW w:w="1575" w:type="dxa"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D0A">
              <w:rPr>
                <w:rFonts w:ascii="Times New Roman" w:eastAsia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6D0A">
              <w:rPr>
                <w:rFonts w:ascii="Times New Roman" w:eastAsia="Times New Roman" w:hAnsi="Times New Roman" w:cs="Times New Roman"/>
                <w:color w:val="00000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236D0A" w:rsidRPr="00236D0A" w:rsidTr="00236D0A">
        <w:trPr>
          <w:trHeight w:val="566"/>
        </w:trPr>
        <w:tc>
          <w:tcPr>
            <w:tcW w:w="1575" w:type="dxa"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D0A">
              <w:rPr>
                <w:rFonts w:ascii="Times New Roman" w:eastAsia="Times New Roman" w:hAnsi="Times New Roman" w:cs="Times New Roman"/>
                <w:color w:val="000000"/>
              </w:rPr>
              <w:t>МДК.03.02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6D0A">
              <w:rPr>
                <w:rFonts w:ascii="Times New Roman" w:eastAsia="Times New Roman" w:hAnsi="Times New Roman" w:cs="Times New Roman"/>
                <w:color w:val="00000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236D0A" w:rsidRPr="00236D0A" w:rsidTr="00236D0A">
        <w:trPr>
          <w:trHeight w:val="285"/>
        </w:trPr>
        <w:tc>
          <w:tcPr>
            <w:tcW w:w="1575" w:type="dxa"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6D0A">
              <w:rPr>
                <w:rFonts w:ascii="Times New Roman" w:eastAsia="Times New Roman" w:hAnsi="Times New Roman" w:cs="Times New Roman"/>
                <w:color w:val="000000"/>
              </w:rPr>
              <w:t>УП.03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  <w:noWrap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ПП.03.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Прои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236D0A">
              <w:rPr>
                <w:rFonts w:ascii="Times New Roman" w:eastAsia="Times New Roman" w:hAnsi="Times New Roman" w:cs="Times New Roman"/>
              </w:rPr>
              <w:t xml:space="preserve">водственная практика </w:t>
            </w:r>
          </w:p>
        </w:tc>
      </w:tr>
      <w:tr w:rsidR="002905D1" w:rsidRPr="00AC030B" w:rsidTr="00236D0A">
        <w:trPr>
          <w:trHeight w:val="206"/>
        </w:trPr>
        <w:tc>
          <w:tcPr>
            <w:tcW w:w="1575" w:type="dxa"/>
            <w:noWrap/>
            <w:hideMark/>
          </w:tcPr>
          <w:p w:rsidR="002905D1" w:rsidRPr="00AC030B" w:rsidRDefault="002905D1" w:rsidP="00982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796" w:type="dxa"/>
            <w:hideMark/>
          </w:tcPr>
          <w:p w:rsidR="002905D1" w:rsidRPr="00AC030B" w:rsidRDefault="002905D1" w:rsidP="009822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</w:tr>
      <w:tr w:rsidR="00236D0A" w:rsidRPr="00236D0A" w:rsidTr="00236D0A">
        <w:trPr>
          <w:trHeight w:val="525"/>
        </w:trPr>
        <w:tc>
          <w:tcPr>
            <w:tcW w:w="1575" w:type="dxa"/>
            <w:noWrap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МДК. 04.01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6D0A">
              <w:rPr>
                <w:rFonts w:ascii="Times New Roman" w:eastAsia="Times New Roman" w:hAnsi="Times New Roman" w:cs="Times New Roman"/>
                <w:color w:val="000000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</w:tr>
      <w:tr w:rsidR="00236D0A" w:rsidRPr="00236D0A" w:rsidTr="00236D0A">
        <w:trPr>
          <w:trHeight w:val="547"/>
        </w:trPr>
        <w:tc>
          <w:tcPr>
            <w:tcW w:w="1575" w:type="dxa"/>
            <w:noWrap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МДК. 04.02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6D0A">
              <w:rPr>
                <w:rFonts w:ascii="Times New Roman" w:eastAsia="Times New Roman" w:hAnsi="Times New Roman" w:cs="Times New Roman"/>
                <w:color w:val="00000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  <w:noWrap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УП.04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  <w:noWrap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ПП.04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Прои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236D0A">
              <w:rPr>
                <w:rFonts w:ascii="Times New Roman" w:eastAsia="Times New Roman" w:hAnsi="Times New Roman" w:cs="Times New Roman"/>
              </w:rPr>
              <w:t xml:space="preserve">водственная практика </w:t>
            </w:r>
          </w:p>
        </w:tc>
      </w:tr>
      <w:tr w:rsidR="002905D1" w:rsidRPr="00AC030B" w:rsidTr="00236D0A">
        <w:trPr>
          <w:trHeight w:val="53"/>
        </w:trPr>
        <w:tc>
          <w:tcPr>
            <w:tcW w:w="1575" w:type="dxa"/>
            <w:hideMark/>
          </w:tcPr>
          <w:p w:rsidR="002905D1" w:rsidRPr="00AC030B" w:rsidRDefault="002905D1" w:rsidP="009822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hideMark/>
          </w:tcPr>
          <w:p w:rsidR="002905D1" w:rsidRPr="00AC030B" w:rsidRDefault="002905D1" w:rsidP="009822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236D0A" w:rsidRPr="00236D0A" w:rsidTr="00236D0A">
        <w:trPr>
          <w:trHeight w:val="533"/>
        </w:trPr>
        <w:tc>
          <w:tcPr>
            <w:tcW w:w="1575" w:type="dxa"/>
            <w:noWrap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МДК.05.01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6D0A">
              <w:rPr>
                <w:rFonts w:ascii="Times New Roman" w:eastAsia="Times New Roman" w:hAnsi="Times New Roman" w:cs="Times New Roman"/>
                <w:color w:val="000000"/>
              </w:rPr>
              <w:t>Организация приготовления, подготовки к реализации хлебобулочных, мучных кондитерских  изделий</w:t>
            </w:r>
          </w:p>
        </w:tc>
      </w:tr>
      <w:tr w:rsidR="00236D0A" w:rsidRPr="00236D0A" w:rsidTr="00236D0A">
        <w:trPr>
          <w:trHeight w:val="555"/>
        </w:trPr>
        <w:tc>
          <w:tcPr>
            <w:tcW w:w="1575" w:type="dxa"/>
            <w:noWrap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МДК.05.02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6D0A">
              <w:rPr>
                <w:rFonts w:ascii="Times New Roman" w:eastAsia="Times New Roman" w:hAnsi="Times New Roman" w:cs="Times New Roman"/>
                <w:color w:val="00000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  <w:noWrap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УП.05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</w:tr>
      <w:tr w:rsidR="00236D0A" w:rsidRPr="00236D0A" w:rsidTr="00236D0A">
        <w:trPr>
          <w:trHeight w:val="300"/>
        </w:trPr>
        <w:tc>
          <w:tcPr>
            <w:tcW w:w="1575" w:type="dxa"/>
            <w:noWrap/>
            <w:hideMark/>
          </w:tcPr>
          <w:p w:rsidR="00236D0A" w:rsidRPr="00236D0A" w:rsidRDefault="00236D0A" w:rsidP="00236D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D0A">
              <w:rPr>
                <w:rFonts w:ascii="Times New Roman" w:eastAsia="Times New Roman" w:hAnsi="Times New Roman" w:cs="Times New Roman"/>
              </w:rPr>
              <w:t>ПП.05</w:t>
            </w:r>
          </w:p>
        </w:tc>
        <w:tc>
          <w:tcPr>
            <w:tcW w:w="7796" w:type="dxa"/>
            <w:hideMark/>
          </w:tcPr>
          <w:p w:rsidR="00236D0A" w:rsidRPr="00236D0A" w:rsidRDefault="00236D0A" w:rsidP="00236D0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36D0A">
              <w:rPr>
                <w:rFonts w:ascii="Times New Roman" w:eastAsia="Times New Roman" w:hAnsi="Times New Roman" w:cs="Times New Roman"/>
              </w:rPr>
              <w:t>Проиводственная</w:t>
            </w:r>
            <w:proofErr w:type="spellEnd"/>
            <w:r w:rsidRPr="00236D0A">
              <w:rPr>
                <w:rFonts w:ascii="Times New Roman" w:eastAsia="Times New Roman" w:hAnsi="Times New Roman" w:cs="Times New Roman"/>
              </w:rPr>
              <w:t xml:space="preserve"> практика </w:t>
            </w:r>
          </w:p>
        </w:tc>
      </w:tr>
    </w:tbl>
    <w:p w:rsidR="002905D1" w:rsidRPr="00AC030B" w:rsidRDefault="002905D1" w:rsidP="002905D1">
      <w:pPr>
        <w:rPr>
          <w:rFonts w:ascii="Times New Roman" w:hAnsi="Times New Roman" w:cs="Times New Roman"/>
          <w:sz w:val="24"/>
          <w:szCs w:val="24"/>
        </w:rPr>
      </w:pPr>
    </w:p>
    <w:p w:rsidR="002905D1" w:rsidRDefault="002905D1"/>
    <w:sectPr w:rsidR="0029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5D1"/>
    <w:rsid w:val="00236D0A"/>
    <w:rsid w:val="002905D1"/>
    <w:rsid w:val="00C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2703</Characters>
  <Application>Microsoft Office Word</Application>
  <DocSecurity>0</DocSecurity>
  <Lines>22</Lines>
  <Paragraphs>6</Paragraphs>
  <ScaleCrop>false</ScaleCrop>
  <Company>НТК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dcterms:created xsi:type="dcterms:W3CDTF">2018-08-30T07:09:00Z</dcterms:created>
  <dcterms:modified xsi:type="dcterms:W3CDTF">2022-11-03T02:38:00Z</dcterms:modified>
</cp:coreProperties>
</file>