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199" w:rsidRPr="00556ACD" w:rsidRDefault="00AB1199" w:rsidP="00556A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556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ПОЛОЖЕНИЕ</w:t>
      </w:r>
    </w:p>
    <w:p w:rsidR="00AB1199" w:rsidRPr="00492A6D" w:rsidRDefault="00AB1199" w:rsidP="00556A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о вступительном испытании творческой и профессиональной направленности</w:t>
      </w:r>
    </w:p>
    <w:p w:rsidR="00AB1199" w:rsidRPr="00492A6D" w:rsidRDefault="00AB1199" w:rsidP="00556A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для абитуриентов, поступающих на специальность</w:t>
      </w:r>
    </w:p>
    <w:p w:rsidR="00AB1199" w:rsidRPr="00A36025" w:rsidRDefault="00A36025" w:rsidP="00556A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43.02.13 «Технология парикмахерского искусства</w:t>
      </w:r>
      <w:r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AB1199" w:rsidRPr="00492A6D" w:rsidRDefault="00AB1199" w:rsidP="00556A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1.  Вступительные испытания творческой и профессиональной направленности для специальности</w:t>
      </w:r>
      <w:r w:rsidR="00A3602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43.02.13 «Технология парикмахерского искусства</w:t>
      </w:r>
      <w:r w:rsidR="00A36025"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»</w:t>
      </w:r>
      <w:r w:rsidR="00556AC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проводятся в форме</w:t>
      </w:r>
      <w:r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="00492A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выполнения </w:t>
      </w:r>
      <w:hyperlink r:id="rId4" w:tooltip="Практические работы" w:history="1">
        <w:r w:rsidRPr="00492A6D">
          <w:rPr>
            <w:rFonts w:ascii="Times New Roman" w:eastAsia="Times New Roman" w:hAnsi="Times New Roman" w:cs="Times New Roman"/>
            <w:bCs/>
            <w:sz w:val="28"/>
            <w:szCs w:val="28"/>
          </w:rPr>
          <w:t>практической работы</w:t>
        </w:r>
      </w:hyperlink>
      <w:r w:rsidR="00492A6D">
        <w:rPr>
          <w:rFonts w:ascii="Times New Roman" w:hAnsi="Times New Roman" w:cs="Times New Roman"/>
          <w:sz w:val="28"/>
          <w:szCs w:val="28"/>
        </w:rPr>
        <w:t xml:space="preserve"> </w:t>
      </w:r>
      <w:r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–</w:t>
      </w:r>
      <w:r w:rsid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выполнение рисунка.</w:t>
      </w:r>
    </w:p>
    <w:p w:rsidR="00AB1199" w:rsidRPr="00492A6D" w:rsidRDefault="00AB1199" w:rsidP="00556A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2.  Цель вступительного испытания - определить уровень имеющейся у абитуриентов художественной подготовки, практического владения приемами рисунка, умение образно мыслить, что необходимо для овладения будущей специальностью.</w:t>
      </w:r>
    </w:p>
    <w:p w:rsidR="00AB1199" w:rsidRPr="00492A6D" w:rsidRDefault="00AB1199" w:rsidP="00556A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3.  Предшествующий уровень образования абитуриента: основное общее образование, среднее общее образование или среднее профессиональное образование по программам подготовки квалифицированных рабочих, служащих;</w:t>
      </w:r>
    </w:p>
    <w:p w:rsidR="00AB1199" w:rsidRPr="00492A6D" w:rsidRDefault="00AB1199" w:rsidP="00556A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4.  Абитуриент имеет право пройти вступительное испытание творческой (профессиональной) направленности только один раз.</w:t>
      </w:r>
    </w:p>
    <w:p w:rsidR="00AB1199" w:rsidRPr="00492A6D" w:rsidRDefault="00AB1199" w:rsidP="00556A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5.  Лица, опоздавшие на вступительные испытания, допускаются к сдаче вступительных испытаний только с разрешения председателя приемной комиссии.</w:t>
      </w:r>
    </w:p>
    <w:p w:rsidR="00AB1199" w:rsidRPr="00492A6D" w:rsidRDefault="00AB1199" w:rsidP="00556A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6.  Лица, не явившиеся на вступительные испытания по уважительной причине (болезнь, форс-мажорные обстоятельства), подтвержденной документально, допускаются к сдаче пропущенных вступительных испытаний в параллельных группах или индивидуально по разрешению председателя приемной комиссии в пределах установленных сроков проведения вступительных испытаний.</w:t>
      </w:r>
    </w:p>
    <w:p w:rsidR="00AB1199" w:rsidRPr="00492A6D" w:rsidRDefault="00AB1199" w:rsidP="00556A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7.  Абитуриенты, не явившиеся на вступительное испытание без уважительных причин, получившие неудовлетворительную оценку, а также забравшие документы по собственному желанию в период проведения вступительных испытаний, к дальнейшим испытаниям не допускаются и не участвуют в конкурсе.</w:t>
      </w:r>
    </w:p>
    <w:p w:rsidR="00AB1199" w:rsidRPr="00492A6D" w:rsidRDefault="00AB1199" w:rsidP="00556A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8.  Абитуриенты, забравшие документы по собственному желанию после окончания вступительных испытаний до подведения итогов конкурса, не участвуют в конкурсе.</w:t>
      </w:r>
    </w:p>
    <w:p w:rsidR="00AB1199" w:rsidRPr="00492A6D" w:rsidRDefault="00AB1199" w:rsidP="00556A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9.  Перед началом вступительного испытания для абитуриентов проводятся консультации.</w:t>
      </w:r>
    </w:p>
    <w:p w:rsidR="00AB1199" w:rsidRPr="00492A6D" w:rsidRDefault="00AB1199" w:rsidP="00556A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10.  Каждый поступающий выполняет:</w:t>
      </w:r>
    </w:p>
    <w:p w:rsidR="00AB1199" w:rsidRPr="00492A6D" w:rsidRDefault="00AB1199" w:rsidP="00556A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1)  рисунок гипсовой геометрической фигуры, с применением светотеневой моделировки. В постановке могут быть использованы базовые геометрические тела: куб, призма, пирамида, конус, цилиндр, шар (для абитуриентов, поступающих на базе основного общего образования или среднего общего образования);</w:t>
      </w:r>
    </w:p>
    <w:p w:rsidR="00AB1199" w:rsidRPr="00492A6D" w:rsidRDefault="00AB1199" w:rsidP="00556A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2)  эскиз головы человека с прической (для абитуриентов, поступающих на базе начального профессионального образования).</w:t>
      </w:r>
    </w:p>
    <w:p w:rsidR="00AB1199" w:rsidRPr="00492A6D" w:rsidRDefault="00AB1199" w:rsidP="00556A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11.  </w:t>
      </w:r>
      <w:r w:rsidRPr="00556AC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</w:rPr>
        <w:t>На вступительное испытание абитуриенты приносят свои материалы:</w:t>
      </w:r>
    </w:p>
    <w:p w:rsidR="00AB1199" w:rsidRPr="00492A6D" w:rsidRDefault="00AB1199" w:rsidP="00556A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1)  лист </w:t>
      </w:r>
      <w:r w:rsidR="00556ACD"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ватмана формата</w:t>
      </w:r>
      <w:r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А</w:t>
      </w:r>
      <w:r w:rsid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4;</w:t>
      </w:r>
    </w:p>
    <w:p w:rsidR="00AB1199" w:rsidRPr="00492A6D" w:rsidRDefault="00AB1199" w:rsidP="00556A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2)  графические карандаши различной мягкости;</w:t>
      </w:r>
    </w:p>
    <w:p w:rsidR="00AB1199" w:rsidRPr="00492A6D" w:rsidRDefault="00492A6D" w:rsidP="00556A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3) 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сти</w:t>
      </w:r>
      <w:r w:rsidR="00AB1199"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рательные</w:t>
      </w:r>
      <w:proofErr w:type="spellEnd"/>
      <w:r w:rsidR="00AB1199"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резинки.</w:t>
      </w:r>
    </w:p>
    <w:p w:rsidR="00AB1199" w:rsidRPr="00492A6D" w:rsidRDefault="00AB1199" w:rsidP="00556A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12.  Экзамен проводят в группе не более 15 человек.</w:t>
      </w:r>
    </w:p>
    <w:p w:rsidR="00AB1199" w:rsidRPr="00492A6D" w:rsidRDefault="00AB1199" w:rsidP="00556A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13.  Время выполнения экзаменационного задания – </w:t>
      </w:r>
      <w:r w:rsidRPr="00A3602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3</w:t>
      </w:r>
      <w:r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академических часа (135 минут).</w:t>
      </w:r>
    </w:p>
    <w:p w:rsidR="00AB1199" w:rsidRPr="00492A6D" w:rsidRDefault="00AB1199" w:rsidP="00556A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14.  Во время экзамена запрещается хождение по </w:t>
      </w:r>
      <w:r w:rsid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учебной </w:t>
      </w:r>
      <w:r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аудитории.</w:t>
      </w:r>
    </w:p>
    <w:p w:rsidR="00AB1199" w:rsidRPr="00492A6D" w:rsidRDefault="00AB1199" w:rsidP="00556A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15.  В случае необходимости, по устной просьбе, абитуриент может произвести замену испорченного листа. При этом испорченный лист изымается и уничтожается, время на выполнение задания не увеличивается, о чем абитуриент предупреждается заранее. На </w:t>
      </w:r>
      <w:r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lastRenderedPageBreak/>
        <w:t>листе делается соответствующая запись с подписью члена экзаменационной комиссии, выполнившего замену листа.</w:t>
      </w:r>
    </w:p>
    <w:p w:rsidR="00AB1199" w:rsidRPr="00492A6D" w:rsidRDefault="00AB1199" w:rsidP="00556A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16.  Выполненные абитуриентами работы передаются ответственным секретарем приемной комиссии экзаменаторам для проверки. Оценка с указанием количества баллов выставляется на лицевой стороне работы.</w:t>
      </w:r>
    </w:p>
    <w:p w:rsidR="00AB1199" w:rsidRPr="00492A6D" w:rsidRDefault="00AB1199" w:rsidP="00556A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17.  Проверенные работы, а также заполненные экзаменационные ведомости с оценками (по пятибалльной шкале) и подписями проверявших экзаменаторов передаются ответственному секретарю приемной комиссии.</w:t>
      </w:r>
    </w:p>
    <w:p w:rsidR="00AB1199" w:rsidRPr="00556ACD" w:rsidRDefault="00AB1199" w:rsidP="00556A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</w:rPr>
      </w:pPr>
      <w:r w:rsidRPr="00556AC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</w:rPr>
        <w:t>Критерии оце</w:t>
      </w:r>
      <w:r w:rsidR="00CE043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</w:rPr>
        <w:t>нивания</w:t>
      </w:r>
      <w:r w:rsidRPr="00556AC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</w:rPr>
        <w:t xml:space="preserve"> экзаменационной работы абитуриента по теме «Рисунок гипсовой геометрической фигуры»:</w:t>
      </w:r>
    </w:p>
    <w:p w:rsidR="00AB1199" w:rsidRPr="00492A6D" w:rsidRDefault="00CE0432" w:rsidP="00556AC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CE043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</w:rPr>
        <w:t>Зачтено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- </w:t>
      </w:r>
      <w:r w:rsidR="00AB1199"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выставляется в том случае, если в экзаменационной работе правильно выполнена композиция листа, точно определены пропорции геометрических тел, в выполнении линейно-конструктивного построения, светотеневой моделировки формы, штриховке фона есть небольшие ошибки, качество техники штриховки не очень высокое.</w:t>
      </w:r>
    </w:p>
    <w:p w:rsidR="00AB1199" w:rsidRDefault="00CE0432" w:rsidP="00556AC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CE043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</w:rPr>
        <w:t>Не зачтено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- </w:t>
      </w:r>
      <w:r w:rsidR="00AB1199"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выставляется в том случае, если в экзаменационной работе </w:t>
      </w:r>
      <w:r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неправильно</w:t>
      </w:r>
      <w:r w:rsidR="00AB1199"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выполнена композиция листа, присутствуют грубые ошибки в определении пропорций геометрических тел, линейно-конструктивном построении, светотеневой моделировке формы, штриховке фона, качество техники штриховки низкое.</w:t>
      </w:r>
    </w:p>
    <w:p w:rsidR="00AB1199" w:rsidRPr="00CE0432" w:rsidRDefault="00AB1199" w:rsidP="00CE043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</w:rPr>
      </w:pPr>
      <w:r w:rsidRPr="00CE043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</w:rPr>
        <w:t xml:space="preserve">Критерии </w:t>
      </w:r>
      <w:r w:rsidR="00CE0432" w:rsidRPr="00CE043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</w:rPr>
        <w:t>оценивания</w:t>
      </w:r>
      <w:r w:rsidRPr="00CE043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</w:rPr>
        <w:t xml:space="preserve"> экзаменационной работы абитуриента по теме «Эскиз головы человека с прической»:</w:t>
      </w:r>
    </w:p>
    <w:p w:rsidR="00492A6D" w:rsidRDefault="00CE0432" w:rsidP="00556AC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CE043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</w:rPr>
        <w:t>Зачтено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AB1199"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выставляется, если поступающий:</w:t>
      </w:r>
      <w:r w:rsid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AB1199" w:rsidRPr="00492A6D" w:rsidRDefault="00492A6D" w:rsidP="00556A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- </w:t>
      </w:r>
      <w:r w:rsidR="00AB1199"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правильно компонует изображение в заданном формате рисунок хорошо компонуется на листе бумаги (изображение не выходит за пределы листа бумаги, рисунок не слишком маленький, не смещен в какую-либо сторону листа);</w:t>
      </w:r>
    </w:p>
    <w:p w:rsidR="00AB1199" w:rsidRPr="00492A6D" w:rsidRDefault="00AB1199" w:rsidP="00556A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правильная передача пропорций (пропорции на изображении соответствуют реальным пропорциям головы в зависимости от конкретной точки зрения);</w:t>
      </w:r>
    </w:p>
    <w:p w:rsidR="00AB1199" w:rsidRPr="00492A6D" w:rsidRDefault="00492A6D" w:rsidP="00556A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- </w:t>
      </w:r>
      <w:r w:rsidR="00AB1199"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правильная передача в рисунке конструктивного и анатомического строения объекта изображения (в рисунке выявлены геометрическая и анатомическая основа строения головы человека);</w:t>
      </w:r>
    </w:p>
    <w:p w:rsidR="00AB1199" w:rsidRPr="00492A6D" w:rsidRDefault="00492A6D" w:rsidP="00556A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- </w:t>
      </w:r>
      <w:r w:rsidR="00AB1199"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правильная передача светотени (наличие в рисунке градаций светотени - света, тени, полутени, рефлексов, бликов), объем изображаемого объекта передается с помощью светотени, перспективного сокращения формы в пространстве, с использованием закономерностей воздушной перспективы;</w:t>
      </w:r>
    </w:p>
    <w:p w:rsidR="00AB1199" w:rsidRPr="00492A6D" w:rsidRDefault="00492A6D" w:rsidP="00556A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- </w:t>
      </w:r>
      <w:r w:rsidR="00AB1199"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владеет техникой графического материала (выразительность линии и штриха в построении изображения);</w:t>
      </w:r>
    </w:p>
    <w:p w:rsidR="00AB1199" w:rsidRPr="00492A6D" w:rsidRDefault="00492A6D" w:rsidP="00556A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- </w:t>
      </w:r>
      <w:r w:rsidR="00AB1199"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ведет методически грамотно практическую работу.</w:t>
      </w:r>
    </w:p>
    <w:p w:rsidR="00AB1199" w:rsidRPr="00492A6D" w:rsidRDefault="00CE0432" w:rsidP="00556AC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CE043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</w:rPr>
        <w:t>Не зачтено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- </w:t>
      </w:r>
      <w:r w:rsidR="00AB1199"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выставляется если, допущены ошибки в компоновке изображения в заданном формате и передачи конструкции и пропорций; и допущены ошибки в изображении объема и пространства различными средствами; а </w:t>
      </w:r>
      <w:r w:rsidR="00556ACD"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также</w:t>
      </w:r>
      <w:r w:rsidR="00AB1199"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допущены ошибки в использовании приемов графического и живописного изображения.</w:t>
      </w:r>
    </w:p>
    <w:p w:rsidR="00AB1199" w:rsidRPr="00492A6D" w:rsidRDefault="00AB1199" w:rsidP="00556A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19.  Экзаменационные работы не возвращаются абитуриентам.</w:t>
      </w:r>
    </w:p>
    <w:p w:rsidR="00AB1199" w:rsidRDefault="00AB1199" w:rsidP="00556A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20.  Проверенные работы остаются у ответственного секретаря приемной комиссии для проведения апелляции.</w:t>
      </w:r>
    </w:p>
    <w:p w:rsidR="00556ACD" w:rsidRDefault="00556ACD" w:rsidP="00556A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CE0432" w:rsidRDefault="00CE0432" w:rsidP="00556A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AB1199" w:rsidRPr="00556ACD" w:rsidRDefault="00AB1199" w:rsidP="00556A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556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ПРОГРАММА</w:t>
      </w:r>
    </w:p>
    <w:p w:rsidR="00AB1199" w:rsidRPr="00492A6D" w:rsidRDefault="00AB1199" w:rsidP="00556A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творческого вступительного испытания</w:t>
      </w:r>
    </w:p>
    <w:p w:rsidR="00AB1199" w:rsidRPr="00A36025" w:rsidRDefault="00A36025" w:rsidP="00556A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по специальности 43.02.13 «Технология парикмахерского искусства</w:t>
      </w:r>
      <w:r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AB1199" w:rsidRPr="00492A6D" w:rsidRDefault="00AB1199" w:rsidP="00556A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1.  Требования к выполнению экзаменационного задания</w:t>
      </w:r>
    </w:p>
    <w:p w:rsidR="00AB1199" w:rsidRPr="00492A6D" w:rsidRDefault="00AB1199" w:rsidP="00556A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1)  выбрать положение с наиболее удачной точки зрения для рисунка;</w:t>
      </w:r>
    </w:p>
    <w:p w:rsidR="00AB1199" w:rsidRPr="00492A6D" w:rsidRDefault="00AB1199" w:rsidP="00556A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2)  выполнить композиционное решение на листе бумаги (определение размеров и места геометрических тел на листе);</w:t>
      </w:r>
    </w:p>
    <w:p w:rsidR="00AB1199" w:rsidRPr="00492A6D" w:rsidRDefault="00AB1199" w:rsidP="00556A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3)  нарисовать геометрические тела с соблюдением пропорций (соотношение по высоте, ширине, длине);</w:t>
      </w:r>
    </w:p>
    <w:p w:rsidR="00AB1199" w:rsidRPr="00492A6D" w:rsidRDefault="00AB1199" w:rsidP="00556A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4)  выполнить линейно конструктивное построение: геометрические тела, основания геометрических тел, невидимые грани с учётом линейной перспективы;</w:t>
      </w:r>
    </w:p>
    <w:p w:rsidR="00AB1199" w:rsidRPr="00492A6D" w:rsidRDefault="00AB1199" w:rsidP="00556A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5)  линейно-конструктивное построение выполнить тонкими, чёткими, средними по тону линиями карандашом НВ;</w:t>
      </w:r>
    </w:p>
    <w:p w:rsidR="00AB1199" w:rsidRPr="00492A6D" w:rsidRDefault="00AB1199" w:rsidP="00556A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6)  выполнить светотеневое решение рисунка, передать объём геометрических тел с учётом светотеневых градаций: построение собственных и падающих теней, штриховка теней, рефлексов, фона;</w:t>
      </w:r>
    </w:p>
    <w:p w:rsidR="00AB1199" w:rsidRPr="00492A6D" w:rsidRDefault="00AB1199" w:rsidP="00556A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7)  определить основные тоновые отношения геометрических тел.</w:t>
      </w:r>
    </w:p>
    <w:p w:rsidR="00AB1199" w:rsidRPr="00492A6D" w:rsidRDefault="00AB1199" w:rsidP="00556A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8)  передать пространство постановки, выполнить штриховку фона, используя карандаши В и 2В;</w:t>
      </w:r>
    </w:p>
    <w:p w:rsidR="00AB1199" w:rsidRPr="00492A6D" w:rsidRDefault="00AB1199" w:rsidP="00556A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9)  штриховка должна быть выполнена со средним нажимом на карандаш, учитывая материал, из которого изготовлены геометрические тела (гипс), избегая черноты в рисунке, используя карандаши В и 2В.</w:t>
      </w:r>
    </w:p>
    <w:p w:rsidR="00AB1199" w:rsidRPr="00492A6D" w:rsidRDefault="00556ACD" w:rsidP="00556A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1.</w:t>
      </w:r>
    </w:p>
    <w:tbl>
      <w:tblPr>
        <w:tblW w:w="0" w:type="auto"/>
        <w:tblInd w:w="2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3"/>
        <w:gridCol w:w="4515"/>
        <w:gridCol w:w="2929"/>
      </w:tblGrid>
      <w:tr w:rsidR="00AB1199" w:rsidRPr="00492A6D" w:rsidTr="00492A6D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AB1199" w:rsidRPr="00492A6D" w:rsidRDefault="00AB1199" w:rsidP="00556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2A6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889263" cy="1264258"/>
                  <wp:effectExtent l="19050" t="0" r="0" b="0"/>
                  <wp:docPr id="6" name="Рисунок 6" descr="http://*****/images/marketing/foto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*****/images/marketing/foto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395" cy="12650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AB1199" w:rsidRPr="00492A6D" w:rsidRDefault="00AB1199" w:rsidP="00556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2A6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819566" cy="1248354"/>
                  <wp:effectExtent l="19050" t="0" r="0" b="0"/>
                  <wp:docPr id="7" name="Рисунок 7" descr="http://*****/images/marketing/foto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*****/images/marketing/foto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2575" cy="12496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AB1199" w:rsidRPr="00492A6D" w:rsidRDefault="00AB1199" w:rsidP="00556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2A6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809042" cy="1256306"/>
                  <wp:effectExtent l="19050" t="0" r="708" b="0"/>
                  <wp:docPr id="8" name="Рисунок 8" descr="http://*****/images/marketing/foto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*****/images/marketing/foto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020" cy="12576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1199" w:rsidRPr="00492A6D" w:rsidTr="00492A6D">
        <w:tc>
          <w:tcPr>
            <w:tcW w:w="0" w:type="auto"/>
            <w:shd w:val="clear" w:color="auto" w:fill="auto"/>
            <w:vAlign w:val="center"/>
            <w:hideMark/>
          </w:tcPr>
          <w:p w:rsidR="00AB1199" w:rsidRPr="00492A6D" w:rsidRDefault="00AB1199" w:rsidP="00556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1199" w:rsidRPr="00492A6D" w:rsidRDefault="00AB1199" w:rsidP="00556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1199" w:rsidRPr="00492A6D" w:rsidRDefault="00AB1199" w:rsidP="00556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1199" w:rsidRPr="00492A6D" w:rsidTr="00492A6D">
        <w:tc>
          <w:tcPr>
            <w:tcW w:w="0" w:type="auto"/>
            <w:shd w:val="clear" w:color="auto" w:fill="auto"/>
            <w:vAlign w:val="center"/>
            <w:hideMark/>
          </w:tcPr>
          <w:p w:rsidR="00AB1199" w:rsidRPr="00492A6D" w:rsidRDefault="00AB1199" w:rsidP="00556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1199" w:rsidRPr="00492A6D" w:rsidRDefault="00AB1199" w:rsidP="00556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1199" w:rsidRPr="00492A6D" w:rsidRDefault="00AB1199" w:rsidP="00556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92A6D" w:rsidRDefault="00AB1199" w:rsidP="00556ACD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Экзаменационная постановка по теме</w:t>
      </w:r>
      <w:r w:rsidR="00556AC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AB1199" w:rsidRDefault="00AB1199" w:rsidP="00556AC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«Рисунок гипсовой геометрической фигуры»</w:t>
      </w:r>
      <w:r w:rsid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(для абитуриентов, поступающих на базе основного общего и среднего общего образования):</w:t>
      </w:r>
    </w:p>
    <w:p w:rsidR="00492A6D" w:rsidRPr="00492A6D" w:rsidRDefault="00556ACD" w:rsidP="00556AC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0" distR="0" simplePos="0" relativeHeight="251662848" behindDoc="0" locked="0" layoutInCell="1" allowOverlap="0" wp14:anchorId="45FCFA3D" wp14:editId="1518CA9B">
            <wp:simplePos x="0" y="0"/>
            <wp:positionH relativeFrom="column">
              <wp:posOffset>3605530</wp:posOffset>
            </wp:positionH>
            <wp:positionV relativeFrom="line">
              <wp:posOffset>459105</wp:posOffset>
            </wp:positionV>
            <wp:extent cx="1350010" cy="1430655"/>
            <wp:effectExtent l="0" t="0" r="2540" b="0"/>
            <wp:wrapSquare wrapText="bothSides"/>
            <wp:docPr id="10" name="Рисунок 4" descr="http://pandia.ru/text/79/143/images/image007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andia.ru/text/79/143/images/image007_2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143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2A6D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drawing>
          <wp:anchor distT="0" distB="0" distL="0" distR="0" simplePos="0" relativeHeight="251656704" behindDoc="0" locked="0" layoutInCell="1" allowOverlap="0" wp14:anchorId="799F8813" wp14:editId="78342E72">
            <wp:simplePos x="0" y="0"/>
            <wp:positionH relativeFrom="column">
              <wp:posOffset>78105</wp:posOffset>
            </wp:positionH>
            <wp:positionV relativeFrom="line">
              <wp:posOffset>116205</wp:posOffset>
            </wp:positionV>
            <wp:extent cx="1693545" cy="1414780"/>
            <wp:effectExtent l="19050" t="0" r="1905" b="0"/>
            <wp:wrapSquare wrapText="bothSides"/>
            <wp:docPr id="11" name="Рисунок 3" descr="http://pandia.ru/text/79/143/images/image006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andia.ru/text/79/143/images/image006_1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2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"/>
      </w:tblGrid>
      <w:tr w:rsidR="00AB1199" w:rsidRPr="00492A6D" w:rsidTr="00492A6D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AB1199" w:rsidRPr="00492A6D" w:rsidRDefault="00AB1199" w:rsidP="00556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92A6D" w:rsidRDefault="00492A6D" w:rsidP="00556A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0" distR="0" simplePos="0" relativeHeight="251652608" behindDoc="0" locked="0" layoutInCell="1" allowOverlap="0">
            <wp:simplePos x="0" y="0"/>
            <wp:positionH relativeFrom="column">
              <wp:posOffset>3438525</wp:posOffset>
            </wp:positionH>
            <wp:positionV relativeFrom="line">
              <wp:posOffset>19685</wp:posOffset>
            </wp:positionV>
            <wp:extent cx="1423035" cy="1558290"/>
            <wp:effectExtent l="0" t="0" r="5715" b="3810"/>
            <wp:wrapSquare wrapText="bothSides"/>
            <wp:docPr id="12" name="Рисунок 2" descr="http://pandia.ru/text/79/143/images/image005_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ndia.ru/text/79/143/images/image005_2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55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492A6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415332" cy="1541780"/>
            <wp:effectExtent l="0" t="0" r="0" b="1270"/>
            <wp:docPr id="1" name="Рисунок 9" descr="http://pandia.ru/text/79/143/images/image004_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andia.ru/text/79/143/images/image004_4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731" cy="1555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A6D" w:rsidRDefault="00492A6D" w:rsidP="00556A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492A6D" w:rsidRDefault="00556ACD" w:rsidP="00CE04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2. </w:t>
      </w:r>
      <w:r w:rsidR="00AB1199"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Экз</w:t>
      </w:r>
      <w:bookmarkStart w:id="0" w:name="_GoBack"/>
      <w:bookmarkEnd w:id="0"/>
      <w:r w:rsidR="00AB1199"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аменационная постановка и пример работы по теме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502162" w:rsidRPr="00492A6D" w:rsidRDefault="00AB1199" w:rsidP="00556AC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«Эскиз головы человека с прической»</w:t>
      </w:r>
      <w:r w:rsidR="00556AC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(для абитуриентов, поступающих на базе среднего профессионального образования по программам подготовки квалифицированных рабочих, </w:t>
      </w:r>
      <w:r w:rsidR="00502162"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служащих):</w:t>
      </w:r>
    </w:p>
    <w:p w:rsidR="00AB1199" w:rsidRPr="00492A6D" w:rsidRDefault="00AB1199" w:rsidP="00556A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sectPr w:rsidR="00AB1199" w:rsidRPr="00492A6D" w:rsidSect="00492A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1199"/>
    <w:rsid w:val="000914D0"/>
    <w:rsid w:val="00414340"/>
    <w:rsid w:val="00492A6D"/>
    <w:rsid w:val="0050200C"/>
    <w:rsid w:val="00502162"/>
    <w:rsid w:val="00556ACD"/>
    <w:rsid w:val="00625169"/>
    <w:rsid w:val="00675FEE"/>
    <w:rsid w:val="00A123B6"/>
    <w:rsid w:val="00A36025"/>
    <w:rsid w:val="00AB1199"/>
    <w:rsid w:val="00CE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72408"/>
  <w15:docId w15:val="{8D98D197-DA5D-486D-ACA0-B7E3C2E8F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1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B119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B1199"/>
  </w:style>
  <w:style w:type="paragraph" w:styleId="a5">
    <w:name w:val="Balloon Text"/>
    <w:basedOn w:val="a"/>
    <w:link w:val="a6"/>
    <w:uiPriority w:val="99"/>
    <w:semiHidden/>
    <w:unhideWhenUsed/>
    <w:rsid w:val="00414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4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3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97754">
          <w:marLeft w:val="0"/>
          <w:marRight w:val="55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2226">
              <w:marLeft w:val="14"/>
              <w:marRight w:val="277"/>
              <w:marTop w:val="138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4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827597">
              <w:marLeft w:val="2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59931">
          <w:marLeft w:val="138"/>
          <w:marRight w:val="0"/>
          <w:marTop w:val="415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420">
              <w:marLeft w:val="28"/>
              <w:marRight w:val="0"/>
              <w:marTop w:val="138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00620">
              <w:marLeft w:val="983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://pandia.ru/text/category/prakticheskie_raboti/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Дмитриева В.В.</cp:lastModifiedBy>
  <cp:revision>8</cp:revision>
  <dcterms:created xsi:type="dcterms:W3CDTF">2015-03-31T11:42:00Z</dcterms:created>
  <dcterms:modified xsi:type="dcterms:W3CDTF">2023-03-06T07:00:00Z</dcterms:modified>
</cp:coreProperties>
</file>